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4E" w:rsidRPr="00EE6C4E" w:rsidRDefault="00EE6C4E" w:rsidP="00EE6C4E">
      <w:pPr>
        <w:rPr>
          <w:b/>
          <w:sz w:val="24"/>
          <w:szCs w:val="24"/>
        </w:rPr>
      </w:pPr>
      <w:bookmarkStart w:id="0" w:name="_GoBack"/>
      <w:proofErr w:type="spellStart"/>
      <w:r w:rsidRPr="00EE6C4E">
        <w:rPr>
          <w:b/>
          <w:sz w:val="24"/>
          <w:szCs w:val="24"/>
        </w:rPr>
        <w:t>Дж.К.Арган</w:t>
      </w:r>
      <w:proofErr w:type="spellEnd"/>
      <w:r w:rsidRPr="00EE6C4E">
        <w:rPr>
          <w:b/>
          <w:sz w:val="24"/>
          <w:szCs w:val="24"/>
        </w:rPr>
        <w:t xml:space="preserve"> «История итальянского искусства»</w:t>
      </w:r>
    </w:p>
    <w:bookmarkEnd w:id="0"/>
    <w:p w:rsidR="00EE6C4E" w:rsidRPr="0032389F" w:rsidRDefault="00EE6C4E" w:rsidP="00EE6C4E">
      <w:pPr>
        <w:rPr>
          <w:sz w:val="24"/>
          <w:szCs w:val="24"/>
        </w:rPr>
      </w:pPr>
      <w:r w:rsidRPr="00EE6C4E">
        <w:rPr>
          <w:b/>
          <w:sz w:val="24"/>
          <w:szCs w:val="24"/>
        </w:rPr>
        <w:t>Тициан «</w:t>
      </w:r>
      <w:proofErr w:type="spellStart"/>
      <w:r w:rsidRPr="00EE6C4E">
        <w:rPr>
          <w:b/>
          <w:sz w:val="24"/>
          <w:szCs w:val="24"/>
        </w:rPr>
        <w:t>Ассунта</w:t>
      </w:r>
      <w:proofErr w:type="spellEnd"/>
      <w:r w:rsidRPr="00EE6C4E">
        <w:rPr>
          <w:sz w:val="24"/>
          <w:szCs w:val="24"/>
        </w:rPr>
        <w:t xml:space="preserve">» («Вознесение Марии») в Санта-Мария </w:t>
      </w:r>
      <w:proofErr w:type="gramStart"/>
      <w:r w:rsidRPr="00EE6C4E">
        <w:rPr>
          <w:sz w:val="24"/>
          <w:szCs w:val="24"/>
        </w:rPr>
        <w:t>–</w:t>
      </w:r>
      <w:proofErr w:type="spellStart"/>
      <w:r w:rsidRPr="00EE6C4E">
        <w:rPr>
          <w:sz w:val="24"/>
          <w:szCs w:val="24"/>
        </w:rPr>
        <w:t>Г</w:t>
      </w:r>
      <w:proofErr w:type="gramEnd"/>
      <w:r w:rsidRPr="00EE6C4E">
        <w:rPr>
          <w:sz w:val="24"/>
          <w:szCs w:val="24"/>
        </w:rPr>
        <w:t>лориза</w:t>
      </w:r>
      <w:proofErr w:type="spellEnd"/>
      <w:r w:rsidRPr="00EE6C4E">
        <w:rPr>
          <w:sz w:val="24"/>
          <w:szCs w:val="24"/>
        </w:rPr>
        <w:t xml:space="preserve"> </w:t>
      </w:r>
      <w:proofErr w:type="spellStart"/>
      <w:r w:rsidRPr="00EE6C4E">
        <w:rPr>
          <w:sz w:val="24"/>
          <w:szCs w:val="24"/>
        </w:rPr>
        <w:t>Фрари</w:t>
      </w:r>
      <w:proofErr w:type="spellEnd"/>
      <w:r w:rsidRPr="00EE6C4E">
        <w:rPr>
          <w:sz w:val="24"/>
          <w:szCs w:val="24"/>
        </w:rPr>
        <w:t xml:space="preserve"> (1518)</w:t>
      </w:r>
      <w:r w:rsidRPr="0032389F">
        <w:rPr>
          <w:sz w:val="24"/>
          <w:szCs w:val="24"/>
        </w:rPr>
        <w:t xml:space="preserve"> Тициан показывает, что живописная структура картины вовсе необязательно должна быть связана с интимным, в духе Джорджоне, настроем. что нет таких явлений, будь то даже неземное видение, которые не могли бы быть восприняты через мгновенное зрительное впечатление. Небесное пространство – мощный поток лучистого света, который с силой</w:t>
      </w:r>
      <w:r w:rsidRPr="0032389F">
        <w:rPr>
          <w:sz w:val="24"/>
          <w:szCs w:val="24"/>
        </w:rPr>
        <w:tab/>
        <w:t xml:space="preserve"> врывается сверху </w:t>
      </w:r>
      <w:proofErr w:type="gramStart"/>
      <w:r w:rsidRPr="0032389F">
        <w:rPr>
          <w:sz w:val="24"/>
          <w:szCs w:val="24"/>
        </w:rPr>
        <w:t>и</w:t>
      </w:r>
      <w:proofErr w:type="gramEnd"/>
      <w:r w:rsidRPr="0032389F">
        <w:rPr>
          <w:sz w:val="24"/>
          <w:szCs w:val="24"/>
        </w:rPr>
        <w:t xml:space="preserve"> коснувшись земли смешивается  с водяными испарениями и закатным маревом. Из моря света возникает Предвечный, который парит над всеми. Мадонна поднимается на облаках в окружении путти – единственной силой ее воспарения на небеса. Складки ее одежды такие, словно она вращается вокруг себя. Облака с путти – физическая реальность, которая задерживает свет, отбрасывая тень на землю. Образ дан сразу в его историческом, мифологическом и религиозном значении. (</w:t>
      </w:r>
      <w:proofErr w:type="spellStart"/>
      <w:proofErr w:type="gramStart"/>
      <w:r w:rsidRPr="0032389F">
        <w:rPr>
          <w:sz w:val="24"/>
          <w:szCs w:val="24"/>
        </w:rPr>
        <w:t>стр</w:t>
      </w:r>
      <w:proofErr w:type="spellEnd"/>
      <w:proofErr w:type="gramEnd"/>
      <w:r w:rsidRPr="0032389F">
        <w:rPr>
          <w:sz w:val="24"/>
          <w:szCs w:val="24"/>
        </w:rPr>
        <w:t xml:space="preserve"> 373). Техника живописи играет важную роль в венецианской  манере. Тициан развивает </w:t>
      </w:r>
      <w:proofErr w:type="spellStart"/>
      <w:r w:rsidRPr="0032389F">
        <w:rPr>
          <w:sz w:val="24"/>
          <w:szCs w:val="24"/>
        </w:rPr>
        <w:t>худож.реформу</w:t>
      </w:r>
      <w:proofErr w:type="spellEnd"/>
      <w:proofErr w:type="gramStart"/>
      <w:r w:rsidRPr="0032389F">
        <w:rPr>
          <w:sz w:val="24"/>
          <w:szCs w:val="24"/>
        </w:rPr>
        <w:t xml:space="preserve"> Д</w:t>
      </w:r>
      <w:proofErr w:type="gramEnd"/>
      <w:r w:rsidRPr="0032389F">
        <w:rPr>
          <w:sz w:val="24"/>
          <w:szCs w:val="24"/>
        </w:rPr>
        <w:t xml:space="preserve">ж. (для него свойственная медлительное следование за развитием собственной мысли). </w:t>
      </w:r>
      <w:proofErr w:type="gramStart"/>
      <w:r w:rsidRPr="0032389F">
        <w:rPr>
          <w:sz w:val="24"/>
          <w:szCs w:val="24"/>
        </w:rPr>
        <w:t>Тициану нужна быстрота кисти, немедленный желаемы эффект.</w:t>
      </w:r>
      <w:proofErr w:type="gramEnd"/>
      <w:r w:rsidRPr="0032389F">
        <w:rPr>
          <w:sz w:val="24"/>
          <w:szCs w:val="24"/>
        </w:rPr>
        <w:t xml:space="preserve"> Поэтому – большие </w:t>
      </w:r>
      <w:proofErr w:type="gramStart"/>
      <w:r w:rsidRPr="0032389F">
        <w:rPr>
          <w:sz w:val="24"/>
          <w:szCs w:val="24"/>
        </w:rPr>
        <w:t>потна</w:t>
      </w:r>
      <w:proofErr w:type="gramEnd"/>
      <w:r w:rsidRPr="0032389F">
        <w:rPr>
          <w:sz w:val="24"/>
          <w:szCs w:val="24"/>
        </w:rPr>
        <w:t>, на них возможно широкое и свободной наложение красок. В основе его картин обширные колористические пятна. На этот первоначальный слой он накладывает более или менее плотные, но текучие мазки, смешанные с прозрачными и блестящими лаками, заканчивает картину усилением наиболее ярких= тонов и теней мазками почти корпусными. Пользуется масляными красками – т.к. они яркие и позволяют дозировать плотность наносимой краски, переходя от тончайшей пленки к толстым кроющим слоям. Основа картины суровое полотно натянутое на раму Набросок (*рисунок)</w:t>
      </w:r>
      <w:proofErr w:type="gramStart"/>
      <w:r w:rsidRPr="0032389F">
        <w:rPr>
          <w:sz w:val="24"/>
          <w:szCs w:val="24"/>
        </w:rPr>
        <w:t xml:space="preserve"> ,</w:t>
      </w:r>
      <w:proofErr w:type="gramEnd"/>
      <w:r w:rsidRPr="0032389F">
        <w:rPr>
          <w:sz w:val="24"/>
          <w:szCs w:val="24"/>
        </w:rPr>
        <w:t xml:space="preserve"> подмалевок и живопись без перерыва, сразу. ДАЛЬНЕЙШАЯ ПРОРАБОТКА -  УСИЛЕНИЕ ХМОЦИОНАЛЬНОЙЦ СТОРОНЫ ПРОИЗВЕДЕНИЯ, ЧТОБЫ ПРЕВРАТИТЬ  В ГЛУБОКОЕ ЧУВСТВО </w:t>
      </w:r>
      <w:proofErr w:type="gramStart"/>
      <w:r w:rsidRPr="0032389F">
        <w:rPr>
          <w:sz w:val="24"/>
          <w:szCs w:val="24"/>
        </w:rPr>
        <w:t>ТО</w:t>
      </w:r>
      <w:proofErr w:type="gramEnd"/>
      <w:r w:rsidRPr="0032389F">
        <w:rPr>
          <w:sz w:val="24"/>
          <w:szCs w:val="24"/>
        </w:rPr>
        <w:t xml:space="preserve"> ЧТО ВНАЧАЛЕ БЫЛО ОДНИМ ЛИШЬ ЗРИТЕЛЬБНЫМ ВЕЧАТЛЕНИЕМ. Эмоциональный всплеск превращается в настоящую взволнованность чувств</w:t>
      </w:r>
      <w:proofErr w:type="gramStart"/>
      <w:r w:rsidRPr="0032389F">
        <w:rPr>
          <w:sz w:val="24"/>
          <w:szCs w:val="24"/>
        </w:rPr>
        <w:t xml:space="preserve">., </w:t>
      </w:r>
      <w:proofErr w:type="gramEnd"/>
      <w:r w:rsidRPr="0032389F">
        <w:rPr>
          <w:sz w:val="24"/>
          <w:szCs w:val="24"/>
        </w:rPr>
        <w:t>т.е. перевод поверхностного возбуждения в глубинное состояние души. В более поздних произведениях Тициана уходит и зрительный эффект, уступая место приподнятости чувств: образ не только трогает за живое</w:t>
      </w:r>
      <w:proofErr w:type="gramStart"/>
      <w:r w:rsidRPr="0032389F">
        <w:rPr>
          <w:sz w:val="24"/>
          <w:szCs w:val="24"/>
        </w:rPr>
        <w:t xml:space="preserve"> ,</w:t>
      </w:r>
      <w:proofErr w:type="gramEnd"/>
      <w:r w:rsidRPr="0032389F">
        <w:rPr>
          <w:sz w:val="24"/>
          <w:szCs w:val="24"/>
        </w:rPr>
        <w:t xml:space="preserve"> но и проникает в душу.</w:t>
      </w:r>
    </w:p>
    <w:p w:rsidR="00B315A3" w:rsidRPr="00EE6C4E" w:rsidRDefault="00B315A3">
      <w:pPr>
        <w:rPr>
          <w:b/>
        </w:rPr>
      </w:pPr>
    </w:p>
    <w:sectPr w:rsidR="00B315A3" w:rsidRPr="00EE6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4E"/>
    <w:rsid w:val="00B315A3"/>
    <w:rsid w:val="00EE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1</cp:revision>
  <dcterms:created xsi:type="dcterms:W3CDTF">2017-02-23T22:48:00Z</dcterms:created>
  <dcterms:modified xsi:type="dcterms:W3CDTF">2017-02-23T22:49:00Z</dcterms:modified>
</cp:coreProperties>
</file>